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3" w:rsidRPr="00D67801" w:rsidRDefault="007901D3" w:rsidP="007901D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67801">
        <w:rPr>
          <w:b/>
          <w:bCs/>
          <w:color w:val="111111"/>
          <w:sz w:val="28"/>
          <w:szCs w:val="28"/>
          <w:bdr w:val="none" w:sz="0" w:space="0" w:color="auto" w:frame="1"/>
        </w:rPr>
        <w:t>Аннотация к рабочей программе 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(средняя</w:t>
      </w:r>
      <w:r w:rsidRPr="00D67801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группа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)</w:t>
      </w:r>
    </w:p>
    <w:p w:rsidR="007901D3" w:rsidRPr="00D67801" w:rsidRDefault="007901D3" w:rsidP="007901D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67801">
        <w:rPr>
          <w:color w:val="111111"/>
          <w:sz w:val="28"/>
          <w:szCs w:val="28"/>
        </w:rPr>
        <w:t xml:space="preserve">Рабочая программа по развитию детей </w:t>
      </w:r>
      <w:r>
        <w:rPr>
          <w:color w:val="111111"/>
          <w:sz w:val="28"/>
          <w:szCs w:val="28"/>
        </w:rPr>
        <w:t>средней группы (4-5 лет) разработана воспитателем</w:t>
      </w:r>
      <w:r w:rsidRPr="00D67801">
        <w:rPr>
          <w:color w:val="111111"/>
          <w:sz w:val="28"/>
          <w:szCs w:val="28"/>
        </w:rPr>
        <w:t xml:space="preserve"> в соответствии с содержанием образовательного процесса </w:t>
      </w:r>
      <w:r>
        <w:rPr>
          <w:color w:val="111111"/>
          <w:sz w:val="28"/>
          <w:szCs w:val="28"/>
        </w:rPr>
        <w:t>средней</w:t>
      </w:r>
      <w:r w:rsidRPr="00D67801">
        <w:rPr>
          <w:color w:val="111111"/>
          <w:sz w:val="28"/>
          <w:szCs w:val="28"/>
        </w:rPr>
        <w:t xml:space="preserve"> группы основной образовательной программы МБДОУ </w:t>
      </w:r>
      <w:r>
        <w:rPr>
          <w:color w:val="111111"/>
          <w:sz w:val="28"/>
          <w:szCs w:val="28"/>
        </w:rPr>
        <w:t>«Золотой ключик» с</w:t>
      </w:r>
      <w:proofErr w:type="gramStart"/>
      <w:r>
        <w:rPr>
          <w:color w:val="111111"/>
          <w:sz w:val="28"/>
          <w:szCs w:val="28"/>
        </w:rPr>
        <w:t>.П</w:t>
      </w:r>
      <w:proofErr w:type="gramEnd"/>
      <w:r>
        <w:rPr>
          <w:color w:val="111111"/>
          <w:sz w:val="28"/>
          <w:szCs w:val="28"/>
        </w:rPr>
        <w:t>окровское</w:t>
      </w:r>
      <w:r w:rsidRPr="00D67801">
        <w:rPr>
          <w:color w:val="111111"/>
          <w:sz w:val="28"/>
          <w:szCs w:val="28"/>
        </w:rPr>
        <w:t>.</w:t>
      </w:r>
    </w:p>
    <w:p w:rsidR="007901D3" w:rsidRPr="00765925" w:rsidRDefault="007901D3" w:rsidP="007901D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65925">
        <w:rPr>
          <w:b/>
          <w:bCs/>
          <w:sz w:val="28"/>
          <w:szCs w:val="28"/>
        </w:rPr>
        <w:t>Срок реализации программы – 1год.</w:t>
      </w:r>
    </w:p>
    <w:p w:rsidR="007901D3" w:rsidRPr="00765925" w:rsidRDefault="007901D3" w:rsidP="007901D3">
      <w:pPr>
        <w:pStyle w:val="Default"/>
        <w:jc w:val="both"/>
        <w:rPr>
          <w:sz w:val="28"/>
          <w:szCs w:val="28"/>
        </w:rPr>
      </w:pPr>
    </w:p>
    <w:p w:rsidR="007901D3" w:rsidRPr="00765925" w:rsidRDefault="007901D3" w:rsidP="0079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5925">
        <w:rPr>
          <w:rFonts w:ascii="Times New Roman" w:hAnsi="Times New Roman" w:cs="Times New Roman"/>
          <w:b/>
          <w:sz w:val="28"/>
          <w:szCs w:val="28"/>
        </w:rPr>
        <w:t>.Целевой раздел</w:t>
      </w:r>
    </w:p>
    <w:p w:rsidR="007901D3" w:rsidRPr="00D01883" w:rsidRDefault="007901D3" w:rsidP="00790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883">
        <w:rPr>
          <w:rFonts w:ascii="Times New Roman" w:hAnsi="Times New Roman" w:cs="Times New Roman"/>
          <w:b/>
          <w:sz w:val="28"/>
          <w:szCs w:val="28"/>
        </w:rPr>
        <w:t>Обязательная часть программы содержит следующие разделы: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>организацию режима пребывания детей 4</w:t>
      </w:r>
      <w:r>
        <w:rPr>
          <w:sz w:val="28"/>
          <w:szCs w:val="28"/>
        </w:rPr>
        <w:t>-5</w:t>
      </w:r>
      <w:r w:rsidRPr="003C0D6B">
        <w:rPr>
          <w:sz w:val="28"/>
          <w:szCs w:val="28"/>
        </w:rPr>
        <w:t xml:space="preserve"> лет в МБДОУ;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модель образовательного процесса с использованием разнообразных форм и с учетом времени года и возрастных психофизиологических возможностей детей, взаимосвязи планируемых занятий с повседневной жизнью детей в детском саду; 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закаливающие мероприятия; 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физкультурно-оздоровительные мероприятия; 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>содержание психолого-педагогической работы по освоению образовательных облас</w:t>
      </w:r>
      <w:r>
        <w:rPr>
          <w:sz w:val="28"/>
          <w:szCs w:val="28"/>
        </w:rPr>
        <w:t>тей в средней</w:t>
      </w:r>
      <w:r w:rsidRPr="003C0D6B">
        <w:rPr>
          <w:sz w:val="28"/>
          <w:szCs w:val="28"/>
        </w:rPr>
        <w:t xml:space="preserve"> группе; 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планируемые результаты освоения детьми общеобразовательной программы; </w:t>
      </w:r>
    </w:p>
    <w:p w:rsidR="007901D3" w:rsidRPr="003C0D6B" w:rsidRDefault="007901D3" w:rsidP="007901D3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>мониторинг достижения детьми планируемых результатов освоения программы.</w:t>
      </w:r>
    </w:p>
    <w:p w:rsidR="007901D3" w:rsidRDefault="007901D3" w:rsidP="007901D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1D3" w:rsidRPr="00765925" w:rsidRDefault="007901D3" w:rsidP="007901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5925">
        <w:rPr>
          <w:b/>
          <w:sz w:val="28"/>
          <w:szCs w:val="28"/>
        </w:rPr>
        <w:t>Пояснительная записка</w:t>
      </w:r>
    </w:p>
    <w:p w:rsidR="007901D3" w:rsidRPr="00D01883" w:rsidRDefault="007901D3" w:rsidP="007901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83">
        <w:rPr>
          <w:rFonts w:ascii="Times New Roman" w:hAnsi="Times New Roman" w:cs="Times New Roman"/>
          <w:sz w:val="28"/>
          <w:szCs w:val="28"/>
        </w:rPr>
        <w:t>Данная рабочая программа является программой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с детьми среднего возраста в МБДОУ (объем, содержание и планируемые результаты),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883">
        <w:rPr>
          <w:rFonts w:ascii="Times New Roman" w:hAnsi="Times New Roman" w:cs="Times New Roman"/>
          <w:sz w:val="28"/>
          <w:szCs w:val="28"/>
        </w:rPr>
        <w:t>- педагогические условия образовательного процесса.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образования. В условиях дошкольного образования и с учетом его с</w:t>
      </w:r>
      <w:r>
        <w:rPr>
          <w:rFonts w:ascii="Times New Roman" w:hAnsi="Times New Roman" w:cs="Times New Roman"/>
          <w:sz w:val="28"/>
          <w:szCs w:val="28"/>
        </w:rPr>
        <w:t>пецифики данная система</w:t>
      </w:r>
      <w:r w:rsidRPr="00D01883">
        <w:rPr>
          <w:rFonts w:ascii="Times New Roman" w:hAnsi="Times New Roman" w:cs="Times New Roman"/>
          <w:sz w:val="28"/>
          <w:szCs w:val="28"/>
        </w:rPr>
        <w:t xml:space="preserve"> представляет собой оптимальные психолого-педагогические условия, обеспечивающие всестороннее личностное морально-нравственного и познавательное развития детей, развитие их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D018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1883">
        <w:rPr>
          <w:rFonts w:ascii="Times New Roman" w:hAnsi="Times New Roman" w:cs="Times New Roman"/>
          <w:sz w:val="28"/>
          <w:szCs w:val="28"/>
        </w:rPr>
        <w:t xml:space="preserve"> взрослыми и сверстниками в зоне ближайшего развития. </w:t>
      </w:r>
    </w:p>
    <w:p w:rsidR="007901D3" w:rsidRPr="00765925" w:rsidRDefault="007901D3" w:rsidP="007901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5925">
        <w:rPr>
          <w:b/>
          <w:sz w:val="28"/>
          <w:szCs w:val="28"/>
        </w:rPr>
        <w:lastRenderedPageBreak/>
        <w:t>Цели и задачи реализации образовательной деятельности с детьми возраста 4-5 лет.</w:t>
      </w:r>
    </w:p>
    <w:p w:rsidR="007901D3" w:rsidRDefault="007901D3" w:rsidP="00790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EB8">
        <w:rPr>
          <w:rStyle w:val="a7"/>
          <w:color w:val="000000"/>
          <w:sz w:val="28"/>
          <w:szCs w:val="28"/>
        </w:rPr>
        <w:t>Целью рабочей программы</w:t>
      </w:r>
      <w:r>
        <w:rPr>
          <w:rStyle w:val="a7"/>
          <w:color w:val="000000"/>
          <w:sz w:val="28"/>
          <w:szCs w:val="28"/>
        </w:rPr>
        <w:t xml:space="preserve"> </w:t>
      </w:r>
      <w:r w:rsidRPr="009F2EB8">
        <w:rPr>
          <w:color w:val="000000"/>
          <w:sz w:val="28"/>
          <w:szCs w:val="28"/>
        </w:rPr>
        <w:t xml:space="preserve">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901D3" w:rsidRPr="009F2EB8" w:rsidRDefault="007901D3" w:rsidP="007901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7901D3" w:rsidRPr="009F2EB8" w:rsidRDefault="007901D3" w:rsidP="00790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EB8">
        <w:rPr>
          <w:rStyle w:val="a7"/>
          <w:color w:val="000000"/>
          <w:sz w:val="28"/>
          <w:szCs w:val="28"/>
        </w:rPr>
        <w:t>Для достижения целей</w:t>
      </w:r>
      <w:r>
        <w:rPr>
          <w:rStyle w:val="a7"/>
          <w:color w:val="000000"/>
          <w:sz w:val="28"/>
          <w:szCs w:val="28"/>
        </w:rPr>
        <w:t xml:space="preserve"> </w:t>
      </w:r>
      <w:r w:rsidRPr="009F2EB8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9F2EB8">
        <w:rPr>
          <w:rStyle w:val="a7"/>
          <w:color w:val="000000"/>
          <w:sz w:val="28"/>
          <w:szCs w:val="28"/>
        </w:rPr>
        <w:t>(</w:t>
      </w:r>
      <w:r w:rsidRPr="009F2EB8">
        <w:rPr>
          <w:rStyle w:val="a7"/>
          <w:i/>
          <w:color w:val="000000"/>
          <w:sz w:val="28"/>
          <w:szCs w:val="28"/>
        </w:rPr>
        <w:t>обязательная часть)</w:t>
      </w:r>
      <w:r w:rsidRPr="009F2EB8">
        <w:rPr>
          <w:color w:val="000000"/>
          <w:sz w:val="28"/>
          <w:szCs w:val="28"/>
        </w:rPr>
        <w:t xml:space="preserve"> первостепенное значение имеют: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9F2EB8">
        <w:rPr>
          <w:color w:val="000000"/>
          <w:sz w:val="28"/>
          <w:szCs w:val="28"/>
        </w:rPr>
        <w:t>общительными</w:t>
      </w:r>
      <w:proofErr w:type="gramEnd"/>
      <w:r w:rsidRPr="009F2EB8">
        <w:rPr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7901D3" w:rsidRPr="009F2EB8" w:rsidRDefault="007901D3" w:rsidP="00790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единство подходов к воспитанию детей в условиях ДОУ и семьи;</w:t>
      </w:r>
    </w:p>
    <w:p w:rsidR="007901D3" w:rsidRPr="009F2EB8" w:rsidRDefault="007901D3" w:rsidP="007901D3">
      <w:pPr>
        <w:pStyle w:val="a5"/>
        <w:suppressLineNumbers/>
        <w:shd w:val="clear" w:color="auto" w:fill="FFFFFF"/>
        <w:autoSpaceDE w:val="0"/>
        <w:ind w:left="0" w:firstLine="709"/>
        <w:jc w:val="both"/>
        <w:rPr>
          <w:b/>
          <w:i/>
          <w:sz w:val="28"/>
          <w:szCs w:val="28"/>
        </w:rPr>
      </w:pPr>
      <w:r w:rsidRPr="009F2EB8">
        <w:rPr>
          <w:b/>
          <w:i/>
          <w:sz w:val="28"/>
          <w:szCs w:val="28"/>
        </w:rPr>
        <w:t>Задачи (формируемая часть):</w:t>
      </w:r>
    </w:p>
    <w:p w:rsidR="007901D3" w:rsidRPr="009F2EB8" w:rsidRDefault="007901D3" w:rsidP="007901D3">
      <w:pPr>
        <w:pStyle w:val="a5"/>
        <w:suppressLineNumbers/>
        <w:shd w:val="clear" w:color="auto" w:fill="FFFFFF"/>
        <w:autoSpaceDE w:val="0"/>
        <w:ind w:left="0" w:firstLine="709"/>
        <w:jc w:val="both"/>
        <w:rPr>
          <w:b/>
          <w:i/>
          <w:sz w:val="28"/>
          <w:szCs w:val="28"/>
        </w:rPr>
      </w:pPr>
      <w:r w:rsidRPr="009F2EB8">
        <w:rPr>
          <w:b/>
          <w:i/>
          <w:sz w:val="28"/>
          <w:szCs w:val="28"/>
        </w:rPr>
        <w:t>Нравственное развитие дошкольника осуществляется в неразрывной связи с эстетическими и познавательными задачами:</w:t>
      </w:r>
    </w:p>
    <w:p w:rsidR="007901D3" w:rsidRPr="003C0D6B" w:rsidRDefault="007901D3" w:rsidP="007901D3">
      <w:pPr>
        <w:pStyle w:val="a5"/>
        <w:numPr>
          <w:ilvl w:val="0"/>
          <w:numId w:val="3"/>
        </w:numPr>
        <w:suppressLineNumbers/>
        <w:shd w:val="clear" w:color="auto" w:fill="FFFFFF"/>
        <w:tabs>
          <w:tab w:val="left" w:pos="284"/>
        </w:tabs>
        <w:autoSpaceDE w:val="0"/>
        <w:jc w:val="both"/>
        <w:rPr>
          <w:sz w:val="28"/>
          <w:szCs w:val="28"/>
        </w:rPr>
      </w:pPr>
      <w:r w:rsidRPr="003C0D6B">
        <w:rPr>
          <w:bCs/>
          <w:sz w:val="28"/>
          <w:szCs w:val="28"/>
        </w:rPr>
        <w:t>создание условий, для активного приобщения детей к социальной действительности, повышения личностной значимости для них того, что происходит вокруг;</w:t>
      </w:r>
    </w:p>
    <w:p w:rsidR="007901D3" w:rsidRPr="003C0D6B" w:rsidRDefault="007901D3" w:rsidP="007901D3">
      <w:pPr>
        <w:pStyle w:val="a5"/>
        <w:numPr>
          <w:ilvl w:val="0"/>
          <w:numId w:val="3"/>
        </w:numPr>
        <w:suppressLineNumbers/>
        <w:shd w:val="clear" w:color="auto" w:fill="FFFFFF"/>
        <w:tabs>
          <w:tab w:val="left" w:pos="284"/>
        </w:tabs>
        <w:autoSpaceDE w:val="0"/>
        <w:jc w:val="both"/>
        <w:rPr>
          <w:sz w:val="28"/>
          <w:szCs w:val="28"/>
        </w:rPr>
      </w:pPr>
      <w:proofErr w:type="gramStart"/>
      <w:r w:rsidRPr="003C0D6B">
        <w:rPr>
          <w:bCs/>
          <w:sz w:val="28"/>
          <w:szCs w:val="28"/>
        </w:rPr>
        <w:t>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</w:t>
      </w:r>
      <w:r w:rsidRPr="003C0D6B">
        <w:rPr>
          <w:i/>
          <w:sz w:val="28"/>
          <w:szCs w:val="28"/>
        </w:rPr>
        <w:tab/>
      </w:r>
      <w:proofErr w:type="gramEnd"/>
    </w:p>
    <w:p w:rsidR="007901D3" w:rsidRPr="009F2EB8" w:rsidRDefault="007901D3" w:rsidP="007901D3">
      <w:pPr>
        <w:pStyle w:val="a5"/>
        <w:suppressLineNumbers/>
        <w:shd w:val="clear" w:color="auto" w:fill="FFFFFF"/>
        <w:tabs>
          <w:tab w:val="left" w:pos="284"/>
        </w:tabs>
        <w:autoSpaceDE w:val="0"/>
        <w:ind w:left="0" w:firstLine="709"/>
        <w:jc w:val="both"/>
        <w:rPr>
          <w:sz w:val="28"/>
          <w:szCs w:val="28"/>
        </w:rPr>
      </w:pPr>
      <w:r w:rsidRPr="009F2EB8">
        <w:rPr>
          <w:b/>
          <w:i/>
          <w:sz w:val="28"/>
          <w:szCs w:val="28"/>
        </w:rPr>
        <w:t>Развитие творчества и эстетическое развитие дошкольников осуществляется посредством выполнения следующих задач:</w:t>
      </w:r>
    </w:p>
    <w:p w:rsidR="007901D3" w:rsidRDefault="007901D3" w:rsidP="007901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lastRenderedPageBreak/>
        <w:t>постижение художественного образа произведений изобразительного искусства путем последовательного изучения произведения, мастера, эпохи;</w:t>
      </w:r>
    </w:p>
    <w:p w:rsidR="007901D3" w:rsidRPr="003C0D6B" w:rsidRDefault="007901D3" w:rsidP="007901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>открытие в художественном образе произведения искусства духовного мира его творца;</w:t>
      </w:r>
    </w:p>
    <w:p w:rsidR="007901D3" w:rsidRDefault="007901D3" w:rsidP="007901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построение целостной картины отечественной художественной культуры, ее стилевой, тематической и духовно-нравственной уникальности; </w:t>
      </w:r>
    </w:p>
    <w:p w:rsidR="007901D3" w:rsidRDefault="007901D3" w:rsidP="007901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развитие в процессе художественной деятельности способности к сочувствию, пониманию, сопереживанию; </w:t>
      </w:r>
    </w:p>
    <w:p w:rsidR="007901D3" w:rsidRDefault="007901D3" w:rsidP="007901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3C0D6B">
        <w:rPr>
          <w:sz w:val="28"/>
          <w:szCs w:val="28"/>
        </w:rPr>
        <w:t xml:space="preserve"> доброжелательного психологического климата, психологической безопасности путем снятия статусных и возрастных различий детей и взрослых, создания безоценочных взаимо</w:t>
      </w:r>
      <w:r>
        <w:rPr>
          <w:sz w:val="28"/>
          <w:szCs w:val="28"/>
        </w:rPr>
        <w:t>отношений;</w:t>
      </w:r>
    </w:p>
    <w:p w:rsidR="007901D3" w:rsidRPr="003C0D6B" w:rsidRDefault="007901D3" w:rsidP="007901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>воспитание навыков и любви к совместной деятельности детей и родителей.</w:t>
      </w:r>
    </w:p>
    <w:p w:rsidR="007901D3" w:rsidRPr="00765925" w:rsidRDefault="007901D3" w:rsidP="0079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D3" w:rsidRPr="004A5D07" w:rsidRDefault="007901D3" w:rsidP="007901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5D07">
        <w:rPr>
          <w:b/>
          <w:sz w:val="28"/>
          <w:szCs w:val="28"/>
        </w:rPr>
        <w:t>Принципы и подходы к реализации образовательного процесса.</w:t>
      </w:r>
    </w:p>
    <w:p w:rsidR="007901D3" w:rsidRPr="004A5D07" w:rsidRDefault="007901D3" w:rsidP="007901D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D07">
        <w:rPr>
          <w:rFonts w:ascii="Times New Roman" w:hAnsi="Times New Roman" w:cs="Times New Roman"/>
          <w:b/>
          <w:i/>
          <w:sz w:val="28"/>
          <w:szCs w:val="28"/>
        </w:rPr>
        <w:t xml:space="preserve">Принципы </w:t>
      </w:r>
      <w:r w:rsidRPr="004A5D07">
        <w:rPr>
          <w:rFonts w:ascii="Times New Roman" w:hAnsi="Times New Roman" w:cs="Times New Roman"/>
          <w:b/>
          <w:i/>
          <w:sz w:val="28"/>
          <w:szCs w:val="28"/>
          <w:u w:val="single"/>
        </w:rPr>
        <w:t>(обязательная часть):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4C0203">
        <w:rPr>
          <w:sz w:val="28"/>
          <w:szCs w:val="28"/>
        </w:rPr>
        <w:t>реализована</w:t>
      </w:r>
      <w:proofErr w:type="gramEnd"/>
      <w:r w:rsidRPr="004C0203">
        <w:rPr>
          <w:sz w:val="28"/>
          <w:szCs w:val="28"/>
        </w:rPr>
        <w:t xml:space="preserve"> в массовой практике дошкольного образования);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полноты, необходимости и достаточности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единство воспитательных, развивающих и обучающих целей и задач;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интеграции образовательных областей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Принцип комплексно - тематического построения образовательного процесса;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решения программных образовательных задач в совместной деятельности взрослого и детей и самостоятельной деятельности дошкольников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возрастной  адекватности  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Принцип учета региональных особенностей</w:t>
      </w:r>
    </w:p>
    <w:p w:rsidR="007901D3" w:rsidRPr="004C0203" w:rsidRDefault="007901D3" w:rsidP="007901D3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Принцип соблюдения преемственности между всеми возрастными дошкольными группами и между детским садом и начальной школой.</w:t>
      </w:r>
    </w:p>
    <w:p w:rsidR="007901D3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  <w:r w:rsidRPr="009F2EB8">
        <w:rPr>
          <w:rStyle w:val="c0"/>
          <w:b/>
          <w:i/>
          <w:sz w:val="28"/>
          <w:szCs w:val="28"/>
        </w:rPr>
        <w:t>Основными принципами, на которых строится организация воспитательно-образовательного процесса в ДОУ</w:t>
      </w:r>
      <w:r>
        <w:rPr>
          <w:rStyle w:val="c0"/>
          <w:b/>
          <w:i/>
          <w:sz w:val="28"/>
          <w:szCs w:val="28"/>
        </w:rPr>
        <w:t>,</w:t>
      </w:r>
      <w:r w:rsidRPr="009F2EB8">
        <w:rPr>
          <w:rStyle w:val="c0"/>
          <w:b/>
          <w:i/>
          <w:sz w:val="28"/>
          <w:szCs w:val="28"/>
        </w:rPr>
        <w:t xml:space="preserve"> являются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  <w:u w:val="single"/>
        </w:rPr>
      </w:pPr>
      <w:r w:rsidRPr="009F2EB8">
        <w:rPr>
          <w:rStyle w:val="c0"/>
          <w:b/>
          <w:i/>
          <w:sz w:val="28"/>
          <w:szCs w:val="28"/>
          <w:u w:val="single"/>
        </w:rPr>
        <w:t>(формируемая часть):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3c0"/>
          <w:b/>
          <w:sz w:val="28"/>
          <w:szCs w:val="28"/>
        </w:rPr>
      </w:pPr>
      <w:r w:rsidRPr="009F2EB8">
        <w:rPr>
          <w:rStyle w:val="c3c0"/>
          <w:b/>
          <w:sz w:val="28"/>
          <w:szCs w:val="28"/>
        </w:rPr>
        <w:lastRenderedPageBreak/>
        <w:t>Принцип создания духовно-нравственной образовательной среды</w:t>
      </w:r>
      <w:r w:rsidRPr="009F2EB8">
        <w:rPr>
          <w:rStyle w:val="c0"/>
          <w:b/>
          <w:sz w:val="28"/>
          <w:szCs w:val="28"/>
        </w:rPr>
        <w:t>.</w:t>
      </w:r>
      <w:r w:rsidRPr="009F2EB8">
        <w:rPr>
          <w:rStyle w:val="c0"/>
          <w:b/>
          <w:sz w:val="28"/>
          <w:szCs w:val="28"/>
        </w:rPr>
        <w:br/>
      </w:r>
      <w:r w:rsidRPr="009F2EB8">
        <w:rPr>
          <w:rStyle w:val="c0"/>
          <w:sz w:val="28"/>
          <w:szCs w:val="28"/>
        </w:rPr>
        <w:t xml:space="preserve">Создание такой среды обеспечивает воспитание бережного и созидательного отношения к культурному наследию своей Родины, поселка, заботливого отношения к своему детскому саду, старшим и младшим, чувства сопереживания и поддержки друг друга. 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3c0"/>
          <w:b/>
          <w:sz w:val="28"/>
          <w:szCs w:val="28"/>
        </w:rPr>
      </w:pPr>
      <w:r w:rsidRPr="009F2EB8">
        <w:rPr>
          <w:rStyle w:val="c3c0"/>
          <w:b/>
          <w:sz w:val="28"/>
          <w:szCs w:val="28"/>
        </w:rPr>
        <w:t>Принцип социального партнерства, сотрудничества и созидательного творчества.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9F2EB8">
        <w:rPr>
          <w:rStyle w:val="c0"/>
          <w:sz w:val="28"/>
          <w:szCs w:val="28"/>
        </w:rPr>
        <w:t>Реализуя этот принцип, с одной стороны, использует воспитательные и образовательные ресурсы социума для воспитания и обучения подрастающего поколения, а с другой стороны – способствует культурному, образовательному и нравственному обогащению своих партнеров. При этом важно включить всех участников педагогического процесса и партнеров ДОУ в процесс совместного творческого поиска средств улучшения окружающей жизни, жизни поселка и самих себя.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3c00"/>
          <w:b/>
          <w:sz w:val="28"/>
          <w:szCs w:val="28"/>
        </w:rPr>
      </w:pPr>
      <w:r w:rsidRPr="009F2EB8">
        <w:rPr>
          <w:rStyle w:val="c3c00"/>
          <w:b/>
          <w:sz w:val="28"/>
          <w:szCs w:val="28"/>
        </w:rPr>
        <w:t>Принцип многообразия и вариативности.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proofErr w:type="gramStart"/>
      <w:r w:rsidRPr="009F2EB8">
        <w:rPr>
          <w:rStyle w:val="c0"/>
          <w:sz w:val="28"/>
          <w:szCs w:val="28"/>
        </w:rPr>
        <w:t>Обусловлен</w:t>
      </w:r>
      <w:proofErr w:type="gramEnd"/>
      <w:r w:rsidRPr="009F2EB8">
        <w:rPr>
          <w:rStyle w:val="c0"/>
          <w:sz w:val="28"/>
          <w:szCs w:val="28"/>
        </w:rPr>
        <w:t xml:space="preserve"> существенной зависимостью деятельности  сельского ДОУ от конкретных условий, которые определяют в значительной мере построение педагогического процесса. Он означает определение  ДОУ, коллективом, ребенком, педагогом своего собственного образовательного пути, маршрута развития и совершенствования.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F2EB8">
        <w:rPr>
          <w:rStyle w:val="c3c0"/>
          <w:b/>
          <w:sz w:val="28"/>
          <w:szCs w:val="28"/>
        </w:rPr>
        <w:t>Принцип мотивационного обеспечения и стимулирования.</w:t>
      </w:r>
      <w:r w:rsidRPr="009F2EB8">
        <w:rPr>
          <w:rStyle w:val="c3c0"/>
          <w:b/>
          <w:sz w:val="28"/>
          <w:szCs w:val="28"/>
        </w:rPr>
        <w:br/>
      </w:r>
      <w:r w:rsidRPr="009F2EB8">
        <w:rPr>
          <w:rStyle w:val="c0"/>
          <w:sz w:val="28"/>
          <w:szCs w:val="28"/>
        </w:rPr>
        <w:t>Это означает, что, с одной стороны, необходимо учитывать мотивы, ценностные ориентации каждого участника педагогического процесса, субъекта деятельности, а с другой – создать систему средств, обеспечивающих развитие мотивационной сферы детей, а также педагогов и родителей в соответствии с их возможностями и условиями реальной действительности.</w:t>
      </w:r>
    </w:p>
    <w:p w:rsidR="007901D3" w:rsidRPr="009F2EB8" w:rsidRDefault="007901D3" w:rsidP="007901D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F2EB8">
        <w:rPr>
          <w:b/>
          <w:bCs/>
          <w:iCs/>
          <w:sz w:val="28"/>
          <w:szCs w:val="28"/>
        </w:rPr>
        <w:t>Принцип</w:t>
      </w:r>
      <w:r>
        <w:rPr>
          <w:b/>
          <w:bCs/>
          <w:iCs/>
          <w:sz w:val="28"/>
          <w:szCs w:val="28"/>
        </w:rPr>
        <w:t xml:space="preserve"> </w:t>
      </w:r>
      <w:r w:rsidRPr="009F2EB8">
        <w:rPr>
          <w:b/>
          <w:bCs/>
          <w:iCs/>
          <w:sz w:val="28"/>
          <w:szCs w:val="28"/>
        </w:rPr>
        <w:t>природосообразности</w:t>
      </w:r>
      <w:r>
        <w:rPr>
          <w:b/>
          <w:bCs/>
          <w:iCs/>
          <w:sz w:val="28"/>
          <w:szCs w:val="28"/>
        </w:rPr>
        <w:t xml:space="preserve"> </w:t>
      </w:r>
      <w:r w:rsidRPr="009F2EB8">
        <w:rPr>
          <w:sz w:val="28"/>
          <w:szCs w:val="28"/>
        </w:rPr>
        <w:t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  <w:proofErr w:type="gramEnd"/>
    </w:p>
    <w:p w:rsidR="007901D3" w:rsidRDefault="007901D3" w:rsidP="007901D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EB8">
        <w:rPr>
          <w:b/>
          <w:bCs/>
          <w:iCs/>
          <w:sz w:val="28"/>
          <w:szCs w:val="28"/>
        </w:rPr>
        <w:t>Принцип индивидуализации</w:t>
      </w:r>
      <w:r>
        <w:rPr>
          <w:b/>
          <w:bCs/>
          <w:iCs/>
          <w:sz w:val="28"/>
          <w:szCs w:val="28"/>
        </w:rPr>
        <w:t xml:space="preserve"> </w:t>
      </w:r>
      <w:r w:rsidRPr="009F2EB8">
        <w:rPr>
          <w:sz w:val="28"/>
          <w:szCs w:val="28"/>
        </w:rPr>
        <w:t>опирается на то, что позиция ребенка, входяще</w:t>
      </w:r>
      <w:r w:rsidRPr="009F2EB8">
        <w:rPr>
          <w:sz w:val="28"/>
          <w:szCs w:val="28"/>
        </w:rPr>
        <w:softHyphen/>
        <w:t xml:space="preserve">го в мир и осваивающего его как новое для себя пространство, изначально творческая. Ребенок,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 </w:t>
      </w:r>
    </w:p>
    <w:p w:rsidR="007901D3" w:rsidRPr="00765925" w:rsidRDefault="007901D3" w:rsidP="007901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1D3" w:rsidRPr="00765925" w:rsidRDefault="007901D3" w:rsidP="0079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765925">
        <w:rPr>
          <w:rFonts w:ascii="Times New Roman" w:eastAsia="MS Mincho" w:hAnsi="Times New Roman" w:cs="Times New Roman"/>
          <w:b/>
          <w:sz w:val="28"/>
          <w:szCs w:val="28"/>
        </w:rPr>
        <w:t>Педагогическая диагностика индивидуального развития детей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65925">
        <w:rPr>
          <w:rFonts w:ascii="Times New Roman" w:eastAsia="MS Mincho" w:hAnsi="Times New Roman" w:cs="Times New Roman"/>
          <w:sz w:val="28"/>
          <w:szCs w:val="28"/>
        </w:rPr>
        <w:t xml:space="preserve">Педагогическая оценка индивидуального развития воспитанников группы </w:t>
      </w:r>
      <w:r w:rsidRPr="00765925">
        <w:rPr>
          <w:rFonts w:ascii="Times New Roman" w:eastAsia="MS Mincho" w:hAnsi="Times New Roman" w:cs="Times New Roman"/>
          <w:sz w:val="28"/>
          <w:szCs w:val="28"/>
        </w:rPr>
        <w:lastRenderedPageBreak/>
        <w:t>направлена, прежде всего, на определение наличия условий для их развития в соответствии с их возрастными особенностями, возможностями и индивидуальными склонностями.</w:t>
      </w:r>
      <w:proofErr w:type="gramEnd"/>
      <w:r w:rsidRPr="00765925">
        <w:rPr>
          <w:rFonts w:ascii="Times New Roman" w:eastAsia="MS Mincho" w:hAnsi="Times New Roman" w:cs="Times New Roman"/>
          <w:sz w:val="28"/>
          <w:szCs w:val="28"/>
        </w:rPr>
        <w:t xml:space="preserve"> Она не призвана выявл</w:t>
      </w:r>
      <w:r>
        <w:rPr>
          <w:rFonts w:ascii="Times New Roman" w:eastAsia="MS Mincho" w:hAnsi="Times New Roman" w:cs="Times New Roman"/>
          <w:sz w:val="28"/>
          <w:szCs w:val="28"/>
        </w:rPr>
        <w:t>ять особенности в физическом и психическом развитии или</w:t>
      </w:r>
      <w:r w:rsidRPr="00765925">
        <w:rPr>
          <w:rFonts w:ascii="Times New Roman" w:eastAsia="MS Mincho" w:hAnsi="Times New Roman" w:cs="Times New Roman"/>
          <w:sz w:val="28"/>
          <w:szCs w:val="28"/>
        </w:rPr>
        <w:t xml:space="preserve"> отклонений в поведении детей.</w:t>
      </w:r>
    </w:p>
    <w:p w:rsidR="007901D3" w:rsidRPr="00765925" w:rsidRDefault="007901D3" w:rsidP="0079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901D3" w:rsidRPr="00765925" w:rsidRDefault="007901D3" w:rsidP="007901D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65925">
        <w:rPr>
          <w:b/>
          <w:i/>
          <w:sz w:val="28"/>
          <w:szCs w:val="28"/>
        </w:rPr>
        <w:t>II Содержательный раздел</w:t>
      </w:r>
    </w:p>
    <w:p w:rsidR="007901D3" w:rsidRPr="002C410A" w:rsidRDefault="007901D3" w:rsidP="007901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C410A">
        <w:rPr>
          <w:b/>
          <w:sz w:val="28"/>
          <w:szCs w:val="28"/>
        </w:rPr>
        <w:t xml:space="preserve">Обязательная часть   </w:t>
      </w:r>
    </w:p>
    <w:p w:rsidR="007901D3" w:rsidRDefault="007901D3" w:rsidP="00790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25">
        <w:rPr>
          <w:rFonts w:ascii="Times New Roman" w:hAnsi="Times New Roman" w:cs="Times New Roman"/>
          <w:color w:val="000000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</w:t>
      </w:r>
    </w:p>
    <w:p w:rsidR="007901D3" w:rsidRPr="00765925" w:rsidRDefault="007901D3" w:rsidP="00790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031" w:type="dxa"/>
        <w:tblInd w:w="0" w:type="dxa"/>
        <w:tblCellMar>
          <w:top w:w="53" w:type="dxa"/>
          <w:left w:w="108" w:type="dxa"/>
          <w:right w:w="43" w:type="dxa"/>
        </w:tblCellMar>
        <w:tblLook w:val="04A0"/>
      </w:tblPr>
      <w:tblGrid>
        <w:gridCol w:w="3227"/>
        <w:gridCol w:w="6804"/>
      </w:tblGrid>
      <w:tr w:rsidR="007901D3" w:rsidRPr="00765925" w:rsidTr="007901D3">
        <w:trPr>
          <w:trHeight w:val="6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развития детей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b/>
                <w:sz w:val="28"/>
                <w:szCs w:val="28"/>
              </w:rPr>
              <w:t>(образовательная область)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 основной образовательной программы дошкольного образования</w:t>
            </w:r>
          </w:p>
        </w:tc>
      </w:tr>
      <w:tr w:rsidR="007901D3" w:rsidRPr="00765925" w:rsidTr="007901D3">
        <w:trPr>
          <w:trHeight w:val="8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Труд и самообслуживание </w:t>
            </w:r>
          </w:p>
        </w:tc>
      </w:tr>
      <w:tr w:rsidR="007901D3" w:rsidRPr="00765925" w:rsidTr="007901D3">
        <w:trPr>
          <w:trHeight w:val="13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(природное окружение, предметное окружение и явления общественной жизни, социальная действительность). Формирование элементарных математических представлений </w:t>
            </w:r>
          </w:p>
        </w:tc>
      </w:tr>
      <w:tr w:rsidR="007901D3" w:rsidRPr="00765925" w:rsidTr="007901D3">
        <w:trPr>
          <w:trHeight w:val="5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7901D3" w:rsidRPr="00765925" w:rsidTr="007901D3">
        <w:trPr>
          <w:trHeight w:val="11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(рисование, лепка, аппликация, ручной труд)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7901D3" w:rsidRPr="00765925" w:rsidTr="007901D3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D3" w:rsidRPr="00765925" w:rsidRDefault="007901D3" w:rsidP="008D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здоровье </w:t>
            </w:r>
          </w:p>
        </w:tc>
      </w:tr>
    </w:tbl>
    <w:p w:rsidR="007901D3" w:rsidRDefault="007901D3" w:rsidP="007901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7901D3" w:rsidRPr="00EC45FA" w:rsidRDefault="007901D3" w:rsidP="007901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u w:val="single"/>
        </w:rPr>
      </w:pPr>
      <w:r w:rsidRPr="00EC45FA">
        <w:rPr>
          <w:rFonts w:ascii="Times New Roman" w:hAnsi="Times New Roman" w:cs="Times New Roman"/>
          <w:i/>
          <w:color w:val="000000"/>
          <w:sz w:val="28"/>
          <w:u w:val="single"/>
        </w:rPr>
        <w:t>Часть</w:t>
      </w:r>
      <w:r>
        <w:rPr>
          <w:rFonts w:ascii="Times New Roman" w:hAnsi="Times New Roman" w:cs="Times New Roman"/>
          <w:i/>
          <w:color w:val="000000"/>
          <w:sz w:val="28"/>
          <w:u w:val="single"/>
        </w:rPr>
        <w:t>,</w:t>
      </w:r>
      <w:r w:rsidRPr="00EC45FA">
        <w:rPr>
          <w:rFonts w:ascii="Times New Roman" w:hAnsi="Times New Roman" w:cs="Times New Roman"/>
          <w:i/>
          <w:color w:val="000000"/>
          <w:sz w:val="28"/>
          <w:u w:val="single"/>
        </w:rPr>
        <w:t xml:space="preserve"> формируемая участниками образовательного процесса</w:t>
      </w:r>
    </w:p>
    <w:p w:rsidR="00CD386A" w:rsidRDefault="007901D3" w:rsidP="007901D3">
      <w:pPr>
        <w:jc w:val="both"/>
      </w:pPr>
      <w:r w:rsidRPr="00EC45FA">
        <w:rPr>
          <w:rFonts w:ascii="Times New Roman" w:hAnsi="Times New Roman" w:cs="Times New Roman"/>
          <w:sz w:val="28"/>
          <w:szCs w:val="28"/>
        </w:rPr>
        <w:t>включает 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ПДД </w:t>
      </w:r>
      <w:r w:rsidRPr="00EC15B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E">
        <w:rPr>
          <w:rFonts w:ascii="Times New Roman" w:hAnsi="Times New Roman" w:cs="Times New Roman"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15BE">
        <w:rPr>
          <w:rFonts w:ascii="Times New Roman" w:hAnsi="Times New Roman" w:cs="Times New Roman"/>
          <w:sz w:val="28"/>
          <w:szCs w:val="28"/>
        </w:rPr>
        <w:t>Предполагает формирование навыков безопасного поведения на дорогах. Данная программа призвана воспитывать у детей сознательное чувство ответственности за свое поведение на улице, привить детям все необходимые для этого навыки</w:t>
      </w:r>
      <w:r w:rsidRPr="006F0551">
        <w:rPr>
          <w:rFonts w:ascii="Times New Roman" w:hAnsi="Times New Roman" w:cs="Times New Roman"/>
          <w:sz w:val="28"/>
          <w:szCs w:val="28"/>
        </w:rPr>
        <w:t>.</w:t>
      </w:r>
    </w:p>
    <w:sectPr w:rsidR="00CD386A" w:rsidSect="00CD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692"/>
    <w:multiLevelType w:val="hybridMultilevel"/>
    <w:tmpl w:val="4764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3D4F"/>
    <w:multiLevelType w:val="hybridMultilevel"/>
    <w:tmpl w:val="705E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FD8"/>
    <w:multiLevelType w:val="hybridMultilevel"/>
    <w:tmpl w:val="C6A65BD2"/>
    <w:lvl w:ilvl="0" w:tplc="4C5A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01E"/>
    <w:multiLevelType w:val="hybridMultilevel"/>
    <w:tmpl w:val="F482BA14"/>
    <w:lvl w:ilvl="0" w:tplc="AD366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483C"/>
    <w:multiLevelType w:val="hybridMultilevel"/>
    <w:tmpl w:val="B7C811F2"/>
    <w:lvl w:ilvl="0" w:tplc="4C5A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63B8"/>
    <w:multiLevelType w:val="hybridMultilevel"/>
    <w:tmpl w:val="A31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0069A"/>
    <w:multiLevelType w:val="hybridMultilevel"/>
    <w:tmpl w:val="C9F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D3"/>
    <w:rsid w:val="007901D3"/>
    <w:rsid w:val="00C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9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901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90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901D3"/>
    <w:pPr>
      <w:spacing w:after="0" w:line="240" w:lineRule="auto"/>
    </w:pPr>
  </w:style>
  <w:style w:type="character" w:styleId="a7">
    <w:name w:val="Strong"/>
    <w:basedOn w:val="a0"/>
    <w:uiPriority w:val="22"/>
    <w:qFormat/>
    <w:rsid w:val="007901D3"/>
    <w:rPr>
      <w:b/>
      <w:bCs/>
    </w:rPr>
  </w:style>
  <w:style w:type="paragraph" w:customStyle="1" w:styleId="c2">
    <w:name w:val="c2"/>
    <w:basedOn w:val="a"/>
    <w:rsid w:val="007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1D3"/>
  </w:style>
  <w:style w:type="character" w:customStyle="1" w:styleId="c3c0">
    <w:name w:val="c3 c0"/>
    <w:basedOn w:val="a0"/>
    <w:rsid w:val="007901D3"/>
  </w:style>
  <w:style w:type="character" w:customStyle="1" w:styleId="c3c00">
    <w:name w:val="c3 &#10;c0"/>
    <w:basedOn w:val="a0"/>
    <w:rsid w:val="0079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2021-12-16T19:39:00Z</dcterms:created>
  <dcterms:modified xsi:type="dcterms:W3CDTF">2021-12-16T19:43:00Z</dcterms:modified>
</cp:coreProperties>
</file>